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AD" w:rsidRPr="00D115FE" w:rsidRDefault="00BE1FAD" w:rsidP="00BE1F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1563"/>
      </w:tblGrid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Cvjetnica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Poljička ulica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5.300,00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Poljička ulica i Ulica</w:t>
            </w:r>
            <w:r w:rsidR="00BE1FAD" w:rsidRPr="00BE1FAD">
              <w:rPr>
                <w:rFonts w:ascii="Arial Narrow" w:eastAsia="Times New Roman" w:hAnsi="Arial Narrow" w:cs="Calibri"/>
                <w:lang w:val="en-US"/>
              </w:rPr>
              <w:t xml:space="preserve"> Lavoslava Ružičke - raskrižje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kolnika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147.500,00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Ulica Veselka Tenžere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kod kbr. 1 - 15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pješačke staze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133.600,00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Šetalište Jurija Gagarina, </w:t>
            </w:r>
            <w:r w:rsidR="00554DE9">
              <w:rPr>
                <w:rFonts w:ascii="Arial Narrow" w:eastAsia="Times New Roman" w:hAnsi="Arial Narrow" w:cs="Calibri"/>
                <w:lang w:val="en-US"/>
              </w:rPr>
              <w:t>križanje Ulice grada Vukovara i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Ulice Veselka Tenžere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Šetalište Jurija Gagarina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zamjena klupa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6.500,00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Igrališta i park u MO Cvjetnica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izmjena dasaka na postojećim klupama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22.800,00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ul. Zeleni trg i Šetalište Jurija Gagarina - raskrižje - ispred cafe bara "Agram"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20.450,00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spoj Šetališta Jurija Gagarina i  ulice Vrbik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 pješačke staze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38.900,00</w:t>
            </w:r>
          </w:p>
        </w:tc>
      </w:tr>
      <w:tr w:rsidR="00BE1FAD" w:rsidRPr="00BE1FAD" w:rsidTr="00BA1027">
        <w:trPr>
          <w:trHeight w:val="67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Šetalište Jurija Gagarina nasuprot Savska cesta k.br. 79A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zelene površine između kolnika i nogostupa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8.000,00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386.050,00</w:t>
            </w: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14FA2" w:rsidRDefault="00114FA2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14FA2" w:rsidRPr="00BE1FAD" w:rsidRDefault="00114FA2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15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Cvjetno naselje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Prisavlje 10 - požarni put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požarnog puta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107.900,00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Trnjanske ledine VI.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ulice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115.600,00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Trnjanske ledine 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ulice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65.900,00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Prudi II.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ulice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106.500,00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Boćarski dom Zrinjevac,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Prisavlje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tzv. "klamerica" i uređivanje zelenih površina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16.400,00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Objekt MO Cvjetno naselje,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Aleja Vlade Antolića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hortikulturno uređivanje i sanacija staze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58.500,00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križanje Ulice Vlade Antolića i</w:t>
            </w:r>
          </w:p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ul. Cvjetno naselje I.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27.450,00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498.250,00</w:t>
            </w:r>
          </w:p>
        </w:tc>
      </w:tr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</w:t>
            </w:r>
            <w:bookmarkStart w:id="0" w:name="_GoBack"/>
            <w:bookmarkEnd w:id="0"/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sni odbor Kanal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 /OBJEKT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E1FAD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Ulica Spiridona Brusine od kbr. 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kolnika i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204.600,00</w:t>
            </w: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Dubravkin trg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dječjeg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103.900,00</w:t>
            </w:r>
          </w:p>
        </w:tc>
      </w:tr>
      <w:tr w:rsidR="00BE1FAD" w:rsidRPr="00BE1FAD" w:rsidTr="00BE1FAD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Križanje Radničke ceste i Ulice Ivana Bunića Vučića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21.110,00</w:t>
            </w:r>
          </w:p>
        </w:tc>
      </w:tr>
      <w:tr w:rsidR="00BE1FAD" w:rsidRPr="00BE1FAD" w:rsidTr="00BE1FAD">
        <w:trPr>
          <w:trHeight w:val="6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Dubravkin trg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popravak stepenica na ulazu u ured - zamjena dijela pločica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8.300,00</w:t>
            </w:r>
          </w:p>
        </w:tc>
      </w:tr>
      <w:tr w:rsidR="00BE1FAD" w:rsidRPr="00BE1FAD" w:rsidTr="00BE1FAD">
        <w:trPr>
          <w:trHeight w:val="66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Prirodoslovna škola Vladimira Preloga,</w:t>
            </w:r>
          </w:p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grada Vukovara 269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ulaznih stuba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BE1FAD" w:rsidRPr="00BE1FAD" w:rsidTr="00BE1FAD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367.910,00</w:t>
            </w: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"Marin Držić"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Njivice III.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ulice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141.100,00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Njivice VI.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ulice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158.000,00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DV Iskrica, Ul. Kruge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uređivanje kolnog ulaza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45.000,00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grada Vukovara kbr. 239 do Avenije Marina Držića kbr.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dječjeg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96.900,00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Pile I. 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dječjeg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68.400,00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OŠ Marina Držića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zamjena dijela zaštitne ograde  polivalentnog igrališta (žičano pletivo)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72.600,00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Strojarska </w:t>
            </w:r>
            <w:proofErr w:type="gramStart"/>
            <w:r w:rsidRPr="00BE1FAD">
              <w:rPr>
                <w:rFonts w:ascii="Arial Narrow" w:eastAsia="Times New Roman" w:hAnsi="Arial Narrow" w:cs="Calibri"/>
                <w:lang w:val="en-US"/>
              </w:rPr>
              <w:t>cesta  kbr</w:t>
            </w:r>
            <w:proofErr w:type="gramEnd"/>
            <w:r w:rsidRPr="00BE1FAD">
              <w:rPr>
                <w:rFonts w:ascii="Arial Narrow" w:eastAsia="Times New Roman" w:hAnsi="Arial Narrow" w:cs="Calibri"/>
                <w:lang w:val="en-US"/>
              </w:rPr>
              <w:t>. 4 i kbr. 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izmjena klupa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6.500,00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ugao ulica Palić i I. Pile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20.430,00</w:t>
            </w:r>
          </w:p>
        </w:tc>
      </w:tr>
      <w:tr w:rsidR="00BE1FAD" w:rsidRPr="00BE1FAD" w:rsidTr="00BA1027">
        <w:trPr>
          <w:trHeight w:val="132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Strojarska 2-12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izrada dodatne projektne dokumentacije za gradnju  parka i parkirališta -- geodetski projekt,elaborat krajobraznog uređenja i projekt  javne rasvjete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18.800,00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Pothodnik Avenija Marina Držić</w:t>
            </w:r>
            <w:r w:rsidR="00554DE9">
              <w:rPr>
                <w:rFonts w:ascii="Arial Narrow" w:eastAsia="Times New Roman" w:hAnsi="Arial Narrow" w:cs="Calibri"/>
                <w:lang w:val="en-US"/>
              </w:rPr>
              <w:t xml:space="preserve">a </w:t>
            </w:r>
            <w:r w:rsidR="00554DE9">
              <w:rPr>
                <w:rFonts w:ascii="Arial Narrow" w:eastAsia="Times New Roman" w:hAnsi="Arial Narrow" w:cs="Calibri"/>
                <w:lang w:val="en-US"/>
              </w:rPr>
              <w:br/>
              <w:t>(</w:t>
            </w:r>
            <w:r w:rsidRPr="00BE1FAD">
              <w:rPr>
                <w:rFonts w:ascii="Arial Narrow" w:eastAsia="Times New Roman" w:hAnsi="Arial Narrow" w:cs="Calibri"/>
                <w:lang w:val="en-US"/>
              </w:rPr>
              <w:t>tramvajska postaja)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ugradnja čeličnih kanalica za lakši prolaz biciklista po stubama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62.500,00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690.230,00</w:t>
            </w:r>
          </w:p>
        </w:tc>
      </w:tr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Martinovka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Koranska ulica kod k.br.18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12.900,00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Zelinska ulica od kbr. 4 do Bednjanske ulice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kolnika i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295.100,00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Bednjanska ulica od Unske ulice do Zlarinske ulice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kolnika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298.000,00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grada Vukovara kod kbr. 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1.500,00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Koranska ulica (kod poduzeća ORBIKO)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pločnika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5.900,00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Park, Savska cesta </w:t>
            </w:r>
            <w:r w:rsidR="00554DE9">
              <w:rPr>
                <w:rFonts w:ascii="Arial Narrow" w:eastAsia="Times New Roman" w:hAnsi="Arial Narrow" w:cs="Calibri"/>
                <w:lang w:val="en-US"/>
              </w:rPr>
              <w:t>–</w:t>
            </w:r>
          </w:p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Koturaška cesta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izrada projektne dokumentacije za gradnju dječjeg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28.500,00</w:t>
            </w:r>
          </w:p>
        </w:tc>
      </w:tr>
      <w:tr w:rsidR="00BE1FAD" w:rsidRPr="00BE1FAD" w:rsidTr="00BA1027">
        <w:trPr>
          <w:trHeight w:val="34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Mrežnička ulica 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izgradnja rampe za osobe s invalidnošću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68.500,00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710.400,00</w:t>
            </w: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 odbor Miramare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Krčka ulica do parkirališta Filozofskog fakulteta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ulice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301.900,00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Krčka ulica od parkirališta Filozofskog fakulteta do rampe na kraju ulice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ulice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205.300,00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Miramarska cesta kod kbr. 85, kod crkve Svete Terezije od Djeteta Isusa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nogostupa uz parkiralište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98.300,00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Krčka ulica iza Miramarske cesta k.br.40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nogostupa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BE1FAD" w:rsidRPr="00BE1FAD" w:rsidTr="00BA1027">
        <w:trPr>
          <w:trHeight w:val="67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Križanje Čazmanske ulice i Paromlinske ceste na k.č. 1141 i 1237 k.o. Trnje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20.430,00</w:t>
            </w:r>
          </w:p>
        </w:tc>
      </w:tr>
      <w:tr w:rsidR="00BE1FAD" w:rsidRPr="00BE1FAD" w:rsidTr="00BA1027">
        <w:trPr>
          <w:trHeight w:val="330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655.930,00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4FA2" w:rsidRDefault="00114FA2">
      <w:r>
        <w:br w:type="page"/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1563"/>
      </w:tblGrid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Savski kuti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Stupnička ulica kbr. 2 kod ugostiteljskog objekta Globus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49.400,00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Cvjetna cesta kod kbr. 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110.900,00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Prisavlje od Savske ceste do Cvjetne ceste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 uređivanje 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118.500,00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Odranska ulica od kbr.</w:t>
            </w:r>
            <w:r w:rsidR="00BE1FAD" w:rsidRPr="00BE1FAD">
              <w:rPr>
                <w:rFonts w:ascii="Arial Narrow" w:eastAsia="Times New Roman" w:hAnsi="Arial Narrow" w:cs="Calibri"/>
                <w:lang w:val="en-US"/>
              </w:rPr>
              <w:t>10 do kbr. 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 uređivanje 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32.300,00</w:t>
            </w:r>
          </w:p>
        </w:tc>
      </w:tr>
      <w:tr w:rsidR="00BE1FAD" w:rsidRPr="00BE1FAD" w:rsidTr="00BA1027">
        <w:trPr>
          <w:trHeight w:val="67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kod Rugvičke 1,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kod pizzerie Maslina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25.200,00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336.300,00</w:t>
            </w: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4FA2" w:rsidRDefault="00114FA2">
      <w:r>
        <w:br w:type="page"/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1563"/>
      </w:tblGrid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Sigečica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Frana Folnegovića kod pošte i AK Tomić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kolnika i pješačkog hodnika sa upuštanjem rubnjaka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57.500,00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Kornatska ulica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 pješačkog hodnika sa upuštanjem rubnjaka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10.900,00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Paška ulica od Rapske ulice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do kbr. 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kolnika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271.600,00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Raskrižje Pašmanske ulice i Zlarinske ulice, kod Slavonske avenije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11.500,00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Paška ulica od Rapske ulice prema Zlarinskoj ulici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63.600,00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Zlarinska ulica nasuprot kbr. 16 prema Rapskoj ulici kbr.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161.300,00</w:t>
            </w:r>
          </w:p>
        </w:tc>
      </w:tr>
      <w:tr w:rsidR="00BE1FAD" w:rsidRPr="00BE1FAD" w:rsidTr="00BA1027">
        <w:trPr>
          <w:trHeight w:val="100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Hvarska ulica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izrada projektne dokumentacije za rekonstrukciju Hvarske ulice sa izgradnjom nogostupa--izrada parcelacijskog elaborata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7.500,00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Kornatska ulica prema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Slavonskoj aveniji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klupe i koša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14.700,00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Lopudska ulica, Kornatska ulica do pothodnika za</w:t>
            </w:r>
          </w:p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Folnegovićevo naselje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urbane opreme-klupe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7.400,00</w:t>
            </w:r>
          </w:p>
        </w:tc>
      </w:tr>
      <w:tr w:rsidR="00BE1FAD" w:rsidRPr="00BE1FAD" w:rsidTr="00BA1027">
        <w:trPr>
          <w:trHeight w:val="99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Paška ulica kbr. 2 i kbr. 4 i Hvarska ulica kbr.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i zamjena urbane opreme, popločenje podloge, staze i uređivanje zelene površine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134.400,00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Rapska ulica kbr. 41 (pista)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20.900,00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Ugao Rapske ulice i Folnegovićeve ulice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20.430,00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DV Vladimira Nazora,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Rapska ulica kbr.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sadnja živice i uređivanje zelene površine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54.000,00</w:t>
            </w:r>
          </w:p>
        </w:tc>
      </w:tr>
      <w:tr w:rsidR="00BE1FAD" w:rsidRPr="00BE1FAD" w:rsidTr="00BA1027">
        <w:trPr>
          <w:trHeight w:val="34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DV Vladimira Nazora,</w:t>
            </w:r>
          </w:p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Rapska ulica kbr.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demontaža i postavljanje dvorišnih vrata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15.000,00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850.730,00</w:t>
            </w: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4FA2" w:rsidRDefault="00114FA2">
      <w:r>
        <w:br w:type="page"/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1563"/>
      </w:tblGrid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Staro Trnje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Novska ulica od kbr. 16 do kbr. 22 (do "Caffe Ti i Ja")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202.200,00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Mate Ujevića - dio prema Ulici Dragice Hotko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kolnika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143.900,00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Trnjanski nasip kod kbr. 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 dijela kolnika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54.000,00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Trnjanski nasip kod k.br. 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pristupnog puta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60.000,00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DŠR Staro Trnje, Ulica Josipa Andreisa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dječjeg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58.400,00</w:t>
            </w:r>
          </w:p>
        </w:tc>
      </w:tr>
      <w:tr w:rsidR="00BE1FAD" w:rsidRPr="00BE1FAD" w:rsidTr="00BA1027">
        <w:trPr>
          <w:trHeight w:val="99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DŠR Staro Trnje, Ulica Josipa Andreisa 17, polivalentno igralište sa umjetnom travom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zaštitne PE mreže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8.900,00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DŠR Staro Trnje Ulica Josipa Anreisa 17, tenis igralište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zamjena pocinčanog pletiva  ograde  teniskog 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67.000,00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Trnjanski nasip kod kbr. 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pješačke staze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38.400,00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Novska ulica kbr. 2 </w:t>
            </w:r>
            <w:r w:rsidR="00554DE9">
              <w:rPr>
                <w:rFonts w:ascii="Arial Narrow" w:eastAsia="Times New Roman" w:hAnsi="Arial Narrow" w:cs="Calibri"/>
                <w:lang w:val="en-US"/>
              </w:rPr>
              <w:t>–</w:t>
            </w: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 36</w:t>
            </w:r>
          </w:p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(iza zgrada)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i zamjena urbane opreme-klupe i koševi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11.200,00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DV Savica, Ulica Vladimira Ruždjaka kbr. 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popločavanje boćališta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45.000,00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DŠR Staro Trnje, Ulica Josipa Andreisa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boćališta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DV </w:t>
            </w:r>
            <w:proofErr w:type="gramStart"/>
            <w:r w:rsidRPr="00BE1FAD">
              <w:rPr>
                <w:rFonts w:ascii="Arial Narrow" w:eastAsia="Times New Roman" w:hAnsi="Arial Narrow" w:cs="Calibri"/>
                <w:lang w:val="en-US"/>
              </w:rPr>
              <w:t>Savica,Ulica</w:t>
            </w:r>
            <w:proofErr w:type="gramEnd"/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 Vladimira Ruždjaka kbr. 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pješčanika i uređivanje  dječjeg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97.100,00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DV </w:t>
            </w:r>
            <w:proofErr w:type="gramStart"/>
            <w:r w:rsidRPr="00BE1FAD">
              <w:rPr>
                <w:rFonts w:ascii="Arial Narrow" w:eastAsia="Times New Roman" w:hAnsi="Arial Narrow" w:cs="Calibri"/>
                <w:lang w:val="en-US"/>
              </w:rPr>
              <w:t>Savica,Ulica</w:t>
            </w:r>
            <w:proofErr w:type="gramEnd"/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 Vladimira Ruždjaka kbr. 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antitraumatske podloge kod pješčanika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75.000,00</w:t>
            </w:r>
          </w:p>
        </w:tc>
      </w:tr>
      <w:tr w:rsidR="00BE1FAD" w:rsidRPr="00BE1FAD" w:rsidTr="00BA1027">
        <w:trPr>
          <w:trHeight w:val="67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Trnjanski nasip, preko puta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ŠRC Trnje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20.430,00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891.530,00</w:t>
            </w: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A1027" w:rsidRDefault="00BA1027">
      <w:r>
        <w:br w:type="page"/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1563"/>
      </w:tblGrid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Trnjanska Savica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Raskrižje Križne ulice i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Lastovske ulice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45.300,00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Ulica Ljerke Šram od kbr. 2a do iza tržnice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122.300,00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Ulica Vladimira Ruždjaka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od kbr. 9b do kbr. 9c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168.300,00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Lastovska ulica - Ulica Ljerke Šram - tržnica Savica - sjevero-zapad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vađenje metalnog trna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Ljerke Šram kbr. 2 i kbr. 4 i Ulica Vladimira Ruždjaka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dječjeg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85.100,00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Miljackina ulica kbr. 44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dječjeg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117.300,00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Zinke Kunc kbr. 5 prema caffe baru Leggiero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uređenje pješačke staze i stepenice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16.300,00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Ulica Ljerke Šram kbr. 2 i kbr. 4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dječjeg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4.700,00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Ljerke Šram kbr. 2 i kbr. 4 (kod trgovine "PPK"</w:t>
            </w:r>
            <w:r w:rsidR="00554DE9">
              <w:rPr>
                <w:rFonts w:ascii="Arial Narrow" w:eastAsia="Times New Roman" w:hAnsi="Arial Narrow" w:cs="Calibri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zamjena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4.700,00</w:t>
            </w:r>
          </w:p>
        </w:tc>
      </w:tr>
      <w:tr w:rsidR="00BE1FAD" w:rsidRPr="00BE1FAD" w:rsidTr="00BA1027">
        <w:trPr>
          <w:trHeight w:val="99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Lastovska ulica kbr.1 A, Miljackina ulica kbr. 44 A i Ulica Zvonimra Rogoza kbr. 12 i kbr. 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zamjena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16.300,00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Vladimira Ruždjaka kbr.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zamjena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2.400,00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Dječje igralište između Gruške ulice i Lastovske ulice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dječje sprave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45.000,00</w:t>
            </w:r>
          </w:p>
        </w:tc>
      </w:tr>
      <w:tr w:rsidR="00BE1FAD" w:rsidRPr="00BE1FAD" w:rsidTr="00BA1027">
        <w:trPr>
          <w:trHeight w:val="67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Gruška ulica kod križanja sa Lastovskom ulicom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20.430,00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648.330,00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A1027" w:rsidRDefault="00BA1027">
      <w:r>
        <w:br w:type="page"/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1563"/>
      </w:tblGrid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Trnje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Šumetlička ulica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ulice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334.800,00</w:t>
            </w:r>
          </w:p>
        </w:tc>
      </w:tr>
      <w:tr w:rsidR="00BE1FAD" w:rsidRPr="00BE1FAD" w:rsidTr="00BA1027">
        <w:trPr>
          <w:trHeight w:val="58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Orljavička ulica - kod autobusne postaje u Ulici Hrvatske bratske zajednice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pješačkog hodnika-uređivanje ograde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29.700,00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Trnjaski zavoj 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kolnika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72.800,00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>Ulica Petra Grgeca –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Jelaspoljska ulica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zamjena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1.500,00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Trnjanska cesta - u drvoredu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zamjena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5.900,00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Trnjanska cesta i Bosutska ulica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zamjena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11.800,00</w:t>
            </w:r>
          </w:p>
        </w:tc>
      </w:tr>
      <w:tr w:rsidR="00BE1FAD" w:rsidRPr="00BE1FAD" w:rsidTr="00BA1027">
        <w:trPr>
          <w:trHeight w:val="99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OŠ Grigora Viteza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izrada projektne dokumentacije za pristupnu cestu za prilaz vatrogasnog vozilo sa jugozapadne strane škole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24.000,00</w:t>
            </w:r>
          </w:p>
        </w:tc>
      </w:tr>
      <w:tr w:rsidR="00BE1FAD" w:rsidRPr="00BE1FAD" w:rsidTr="00BA1027">
        <w:trPr>
          <w:trHeight w:val="100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Kruge 44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izrada projektne dokumentacije za  prometnice i parkirališta u krugu Doma zdravlja Zagreb - Centar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24.000,00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504.500,00</w:t>
            </w: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A1027" w:rsidRDefault="00BA1027">
      <w:r>
        <w:br w:type="page"/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1563"/>
      </w:tblGrid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Veslačko naselje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Veslačka ulica kod kbr. 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uređivanje kolnika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161.200,00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554DE9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>
              <w:rPr>
                <w:rFonts w:ascii="Arial Narrow" w:eastAsia="Times New Roman" w:hAnsi="Arial Narrow" w:cs="Calibri"/>
                <w:lang w:val="en-US"/>
              </w:rPr>
              <w:t xml:space="preserve">Veslačka ulica kod </w:t>
            </w:r>
            <w:r w:rsidR="00BE1FAD" w:rsidRPr="00BE1FAD">
              <w:rPr>
                <w:rFonts w:ascii="Arial Narrow" w:eastAsia="Times New Roman" w:hAnsi="Arial Narrow" w:cs="Calibri"/>
                <w:lang w:val="en-US"/>
              </w:rPr>
              <w:t xml:space="preserve">kbr. 1-13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vatrogasnog pristupa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330.000,00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Veslačka ulica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prilaza smetlarniku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16.500,00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Veslačka ulica kbr. 14 - do caffe bara &amp; noćnog kluba NEC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pješačke staze i zelene površine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41.900,00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Veslačka ulica kbr. 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jednokrilnih metalnih vrata u ogradu košarkaškog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3.400,00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Boćarski Dom Zrinjevac do </w:t>
            </w:r>
            <w:r w:rsidR="00554DE9">
              <w:rPr>
                <w:rFonts w:ascii="Arial Narrow" w:eastAsia="Times New Roman" w:hAnsi="Arial Narrow" w:cs="Calibri"/>
                <w:lang w:val="en-US"/>
              </w:rPr>
              <w:t>ž</w:t>
            </w:r>
            <w:r w:rsidRPr="00BE1FAD">
              <w:rPr>
                <w:rFonts w:ascii="Arial Narrow" w:eastAsia="Times New Roman" w:hAnsi="Arial Narrow" w:cs="Calibri"/>
                <w:lang w:val="en-US"/>
              </w:rPr>
              <w:t>eljezničkog mosta na Savi na nasipu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12.500,00</w:t>
            </w:r>
          </w:p>
        </w:tc>
      </w:tr>
      <w:tr w:rsidR="00BE1FAD" w:rsidRPr="00BE1FAD" w:rsidTr="00BA1027">
        <w:trPr>
          <w:trHeight w:val="9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Savska cesta kbr. 153 (Lonia) do caffe bara i noćnog kluba NEC, Veslačka ulica kbr. 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6.300,00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Veslačka ulica, nasuprot kbr. 4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boćališta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10.000,00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Veslačka ulica kod kbr.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nogostupa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57.000,00</w:t>
            </w:r>
          </w:p>
        </w:tc>
      </w:tr>
      <w:tr w:rsidR="00BE1FAD" w:rsidRPr="00BE1FAD" w:rsidTr="00BA1027">
        <w:trPr>
          <w:trHeight w:val="67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Veslačka ulica preko </w:t>
            </w:r>
            <w:proofErr w:type="gramStart"/>
            <w:r w:rsidRPr="00BE1FAD">
              <w:rPr>
                <w:rFonts w:ascii="Arial Narrow" w:eastAsia="Times New Roman" w:hAnsi="Arial Narrow" w:cs="Calibri"/>
                <w:lang w:val="en-US"/>
              </w:rPr>
              <w:t>puta  kbr</w:t>
            </w:r>
            <w:proofErr w:type="gramEnd"/>
            <w:r w:rsidRPr="00BE1FAD">
              <w:rPr>
                <w:rFonts w:ascii="Arial Narrow" w:eastAsia="Times New Roman" w:hAnsi="Arial Narrow" w:cs="Calibri"/>
                <w:lang w:val="en-US"/>
              </w:rPr>
              <w:t>. 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20.430,00</w:t>
            </w:r>
          </w:p>
        </w:tc>
      </w:tr>
      <w:tr w:rsidR="00BE1FAD" w:rsidRPr="00BE1FAD" w:rsidTr="00BA1027">
        <w:trPr>
          <w:trHeight w:val="345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659.230,00</w:t>
            </w: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1FAD" w:rsidRPr="00BE1FAD" w:rsidTr="00BE1FAD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A1027" w:rsidRDefault="00BA1027">
      <w:r>
        <w:br w:type="page"/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1563"/>
      </w:tblGrid>
      <w:tr w:rsidR="00BE1FAD" w:rsidRPr="00BE1FAD" w:rsidTr="00BE1FAD">
        <w:trPr>
          <w:trHeight w:val="330"/>
        </w:trPr>
        <w:tc>
          <w:tcPr>
            <w:tcW w:w="9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 odbor Vrbik</w:t>
            </w:r>
          </w:p>
        </w:tc>
      </w:tr>
      <w:tr w:rsidR="00BE1FAD" w:rsidRPr="00BE1FAD" w:rsidTr="00BE1FAD">
        <w:trPr>
          <w:trHeight w:val="67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Kninski trg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nogometnog i košarkaškog igrališta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161.300,00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Raskrižje ulica Vrbik i     Vrbik 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upuštanje rubnjaka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42.800,00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Vrbik IV.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dijela kolnika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100.500,00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Kninski trg kbr.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11.700,00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Kninski trg kbr.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Kninski trg kbr. 1 - kod sprava za vježbanje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5.900,00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Kninski trg kbr. 4, uz ulicu Vrbik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4.500,00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Gaje Alage i</w:t>
            </w:r>
          </w:p>
          <w:p w:rsidR="00BE1FAD" w:rsidRPr="00BE1FAD" w:rsidRDefault="00BE1FAD" w:rsidP="00554DE9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Ulica Frana Bošnjakovića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koševa za otpatke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5.900,00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MO Vrbik, Ulica Lavoslava Ružičke 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stalka za bicikle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2.100,00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Kninski trg kbr.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klupa - 8 komada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DE9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Dječje igralište </w:t>
            </w:r>
            <w:r w:rsidR="00554DE9">
              <w:rPr>
                <w:rFonts w:ascii="Arial Narrow" w:eastAsia="Times New Roman" w:hAnsi="Arial Narrow" w:cs="Calibri"/>
                <w:lang w:val="en-US"/>
              </w:rPr>
              <w:t>na uglu Ulice Fausta Vrančića i</w:t>
            </w:r>
          </w:p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Ulice Lavoslava Ružićke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sadnja  žive ograde i obnavljnje pješčanika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20.000,00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Kninski trg-dječje igralište i vježbalište za odrasle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postava antitraumatske podloge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51.700,00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Kninski trg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postavljanje oglasne ploče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8.000,00</w:t>
            </w:r>
          </w:p>
        </w:tc>
      </w:tr>
      <w:tr w:rsidR="00BE1FAD" w:rsidRPr="00BE1FAD" w:rsidTr="00BA1027">
        <w:trPr>
          <w:trHeight w:val="6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ulica Vrbik nasuprot k.br. 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uređivanje prostora za smještaj spremnika "zelenih otoka" Podružnice Čistoća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20.430,00</w:t>
            </w:r>
          </w:p>
        </w:tc>
      </w:tr>
      <w:tr w:rsidR="00BE1FAD" w:rsidRPr="00BE1FAD" w:rsidTr="00BA1027">
        <w:trPr>
          <w:trHeight w:val="133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 xml:space="preserve">Kninski trg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izrada projektne dokumentacije za   oborinsku odvodnju s košarkaškog i nogometnog igrališta s priključenjem na javnu odvodnju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lang w:val="en-US"/>
              </w:rPr>
              <w:t>30.000,00</w:t>
            </w:r>
          </w:p>
        </w:tc>
      </w:tr>
      <w:tr w:rsidR="00BE1FAD" w:rsidRPr="00BE1FAD" w:rsidTr="00BA1027">
        <w:trPr>
          <w:trHeight w:val="330"/>
        </w:trPr>
        <w:tc>
          <w:tcPr>
            <w:tcW w:w="7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FAD" w:rsidRPr="00BE1FAD" w:rsidRDefault="00BE1FAD" w:rsidP="00BE1FA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BE1FAD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487.830,00</w:t>
            </w:r>
          </w:p>
        </w:tc>
      </w:tr>
    </w:tbl>
    <w:p w:rsidR="001476B5" w:rsidRDefault="001476B5"/>
    <w:p w:rsidR="001476B5" w:rsidRDefault="001476B5">
      <w:pPr>
        <w:spacing w:after="160" w:line="259" w:lineRule="auto"/>
      </w:pPr>
      <w: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544"/>
        <w:gridCol w:w="3827"/>
        <w:gridCol w:w="2127"/>
      </w:tblGrid>
      <w:tr w:rsidR="001476B5" w:rsidRPr="001476B5" w:rsidTr="00F01E34">
        <w:trPr>
          <w:trHeight w:val="66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6B5" w:rsidRPr="001320C9" w:rsidRDefault="003F35E5" w:rsidP="001320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Komunalne aktivnosti</w:t>
            </w:r>
            <w:r w:rsidR="001320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1476B5" w:rsidRPr="001320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za više mjesnih odbora </w:t>
            </w:r>
          </w:p>
        </w:tc>
      </w:tr>
      <w:tr w:rsidR="003F35E5" w:rsidRPr="001476B5" w:rsidTr="003F35E5">
        <w:trPr>
          <w:trHeight w:val="67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35E5" w:rsidRPr="001042D5" w:rsidRDefault="003F35E5" w:rsidP="001476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1042D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3F35E5" w:rsidRPr="001476B5" w:rsidTr="003F35E5">
        <w:trPr>
          <w:trHeight w:val="3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  <w:r w:rsidRPr="001042D5">
              <w:rPr>
                <w:rFonts w:ascii="Arial Narrow" w:eastAsia="Times New Roman" w:hAnsi="Arial Narrow" w:cs="Times New Roman"/>
                <w:lang w:val="en-US"/>
              </w:rPr>
              <w:t>nadzor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val="en-US"/>
              </w:rPr>
            </w:pPr>
            <w:r w:rsidRPr="001042D5">
              <w:rPr>
                <w:rFonts w:ascii="Arial Narrow" w:eastAsia="Times New Roman" w:hAnsi="Arial Narrow" w:cs="Times New Roman"/>
                <w:lang w:val="en-US"/>
              </w:rPr>
              <w:t>70.000,00</w:t>
            </w:r>
          </w:p>
        </w:tc>
      </w:tr>
      <w:tr w:rsidR="003F35E5" w:rsidRPr="001476B5" w:rsidTr="003F35E5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nadzor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3F35E5" w:rsidRPr="001476B5" w:rsidTr="003F35E5">
        <w:trPr>
          <w:trHeight w:val="33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izrada troškovnika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5.000,00</w:t>
            </w:r>
          </w:p>
        </w:tc>
      </w:tr>
      <w:tr w:rsidR="003F35E5" w:rsidRPr="001476B5" w:rsidTr="003F35E5">
        <w:trPr>
          <w:trHeight w:val="330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nadzor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1.000,00</w:t>
            </w:r>
          </w:p>
        </w:tc>
      </w:tr>
      <w:tr w:rsidR="003F35E5" w:rsidRPr="001476B5" w:rsidTr="003F35E5">
        <w:trPr>
          <w:trHeight w:val="330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izrada troškovnika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5.000,00</w:t>
            </w:r>
          </w:p>
        </w:tc>
      </w:tr>
      <w:tr w:rsidR="003F35E5" w:rsidRPr="001476B5" w:rsidTr="003F35E5">
        <w:trPr>
          <w:trHeight w:val="717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5E5" w:rsidRPr="001042D5" w:rsidRDefault="003F35E5" w:rsidP="00E7154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izrada troškovnika Prirodoslovna škola Vladimira Preloga, Ulica grada Vukovara 269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6.300,00</w:t>
            </w:r>
          </w:p>
        </w:tc>
      </w:tr>
      <w:tr w:rsidR="003F35E5" w:rsidRPr="001476B5" w:rsidTr="003F35E5">
        <w:trPr>
          <w:trHeight w:val="391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nadzor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4.500,00</w:t>
            </w:r>
          </w:p>
        </w:tc>
      </w:tr>
      <w:tr w:rsidR="003F35E5" w:rsidRPr="001476B5" w:rsidTr="003F35E5">
        <w:trPr>
          <w:trHeight w:val="3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NERASPOREĐENA INTERVENTNA SREDSTVA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5" w:rsidRPr="001042D5" w:rsidRDefault="003F35E5" w:rsidP="001476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neplanirani interventni radovi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5E5" w:rsidRPr="001042D5" w:rsidRDefault="003F35E5" w:rsidP="001476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color w:val="000000"/>
                <w:lang w:val="en-US"/>
              </w:rPr>
              <w:t>19.530,00</w:t>
            </w:r>
          </w:p>
        </w:tc>
      </w:tr>
      <w:tr w:rsidR="001476B5" w:rsidRPr="00F01E34" w:rsidTr="00F01E34">
        <w:trPr>
          <w:trHeight w:val="345"/>
        </w:trPr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6B5" w:rsidRPr="001042D5" w:rsidRDefault="001476B5" w:rsidP="001476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b/>
                <w:color w:val="000000"/>
                <w:lang w:val="en-US"/>
              </w:rPr>
              <w:t>UKUPNO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6B5" w:rsidRPr="001042D5" w:rsidRDefault="001476B5" w:rsidP="001476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val="en-US"/>
              </w:rPr>
            </w:pPr>
            <w:r w:rsidRPr="001042D5">
              <w:rPr>
                <w:rFonts w:ascii="Arial Narrow" w:eastAsia="Times New Roman" w:hAnsi="Arial Narrow" w:cs="Calibri"/>
                <w:b/>
                <w:color w:val="000000"/>
                <w:lang w:val="en-US"/>
              </w:rPr>
              <w:t>131.330,00</w:t>
            </w:r>
          </w:p>
        </w:tc>
      </w:tr>
    </w:tbl>
    <w:p w:rsidR="0018590D" w:rsidRDefault="0018590D"/>
    <w:sectPr w:rsidR="001859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6"/>
    <w:rsid w:val="00057B56"/>
    <w:rsid w:val="001042D5"/>
    <w:rsid w:val="00114FA2"/>
    <w:rsid w:val="001320C9"/>
    <w:rsid w:val="0014370E"/>
    <w:rsid w:val="001476B5"/>
    <w:rsid w:val="0018590D"/>
    <w:rsid w:val="003F35E5"/>
    <w:rsid w:val="00554DE9"/>
    <w:rsid w:val="005B2E39"/>
    <w:rsid w:val="00657BBA"/>
    <w:rsid w:val="00BA1027"/>
    <w:rsid w:val="00BE1FAD"/>
    <w:rsid w:val="00E71546"/>
    <w:rsid w:val="00F0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39CF"/>
  <w15:chartTrackingRefBased/>
  <w15:docId w15:val="{1670D1E1-D6E0-48BC-828D-4B0AE8D1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AD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Zvonko Filipčić</cp:lastModifiedBy>
  <cp:revision>9</cp:revision>
  <dcterms:created xsi:type="dcterms:W3CDTF">2019-02-25T13:15:00Z</dcterms:created>
  <dcterms:modified xsi:type="dcterms:W3CDTF">2019-03-14T07:36:00Z</dcterms:modified>
</cp:coreProperties>
</file>